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5718"/>
      </w:tblGrid>
      <w:tr>
        <w:trPr>
          <w:cantSplit/>
          <w:trHeight w:val="920" w:hRule="exact"/>
        </w:trPr>
        <w:tc>
          <w:tcPr>
            <w:tcW w:w="15718" w:type="dxa"/>
            <w:shd w:val="clear" w:color="auto" w:fill="2C7A72"/>
            <w:vAlign w:val="center"/>
          </w:tcPr>
          <w:p>
            <w:pPr>
              <w:spacing w:before="0" w:after="0"/>
              <w:ind w:left="240"/>
              <w:jc w:val="left"/>
            </w:pPr>
            <w:r>
              <w:rPr>
                <w:rFonts w:ascii="Arial" w:hAnsi="Arial" w:cs="Arial"/>
                <w:b/>
                <w:color w:val="FFFFFF"/>
                <w:sz w:val="44"/>
              </w:rPr>
              <w:t xml:space="preserve">COSHH Register</w:t>
            </w:r>
          </w:p>
          <w:p>
            <w:pPr>
              <w:spacing w:before="0" w:after="0"/>
              <w:ind w:left="240"/>
              <w:jc w:val="left"/>
            </w:pPr>
            <w:r>
              <w:rPr>
                <w:rFonts w:ascii="Arial" w:hAnsi="Arial" w:cs="Arial"/>
                <w:b/>
                <w:color w:val="FFFFFF"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10104"/>
        <w:gridCol w:w="5614"/>
      </w:tblGrid>
      <w:tr>
        <w:trPr>
          <w:cantSplit/>
          <w:trHeight w:val="720" w:hRule="exact"/>
        </w:trPr>
        <w:tc>
          <w:tcPr>
            <w:tcW w:w="10104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Project or site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House refurbishment, House 7</w:t>
            </w:r>
          </w:p>
        </w:tc>
        <w:tc>
          <w:tcPr>
            <w:tcW w:w="5614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Trade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Main contractor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655"/>
        <w:gridCol w:w="3275"/>
        <w:gridCol w:w="2292"/>
        <w:gridCol w:w="2783"/>
        <w:gridCol w:w="2292"/>
        <w:gridCol w:w="1310"/>
        <w:gridCol w:w="1637"/>
        <w:gridCol w:w="1474"/>
      </w:tblGrid>
      <w:tr>
        <w:trPr>
          <w:cantSplit/>
          <w:trHeight w:val="440" w:hRule="exact"/>
          <w:tblHeader/>
        </w:trPr>
        <w:tc>
          <w:tcPr>
            <w:tcW w:w="65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No.</w:t>
            </w:r>
          </w:p>
        </w:tc>
        <w:tc>
          <w:tcPr>
            <w:tcW w:w="327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Product</w:t>
            </w:r>
          </w:p>
        </w:tc>
        <w:tc>
          <w:tcPr>
            <w:tcW w:w="229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Supplier</w:t>
            </w:r>
          </w:p>
        </w:tc>
        <w:tc>
          <w:tcPr>
            <w:tcW w:w="2783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Used for</w:t>
            </w:r>
          </w:p>
        </w:tc>
        <w:tc>
          <w:tcPr>
            <w:tcW w:w="229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Where kept or used</w:t>
            </w:r>
          </w:p>
        </w:tc>
        <w:tc>
          <w:tcPr>
            <w:tcW w:w="13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SDS date</w:t>
            </w:r>
          </w:p>
        </w:tc>
        <w:tc>
          <w:tcPr>
            <w:tcW w:w="163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Assessment ref</w:t>
            </w:r>
          </w:p>
        </w:tc>
        <w:tc>
          <w:tcPr>
            <w:tcW w:w="1474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Review by</w:t>
            </w:r>
          </w:p>
        </w:tc>
      </w:tr>
      <w:tr>
        <w:trPr>
          <w:trHeight w:val="590" w:hRule="atLeast"/>
        </w:trPr>
        <w:tc>
          <w:tcPr>
            <w:tcW w:w="65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</w:t>
            </w:r>
          </w:p>
        </w:tc>
        <w:tc>
          <w:tcPr>
            <w:tcW w:w="327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Cement, mortar and concrete</w:t>
            </w:r>
          </w:p>
        </w:tc>
        <w:tc>
          <w:tcPr>
            <w:tcW w:w="229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your supplier</w:t>
            </w:r>
          </w:p>
        </w:tc>
        <w:tc>
          <w:tcPr>
            <w:tcW w:w="27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Bricklaying, small pours</w:t>
            </w:r>
          </w:p>
        </w:tc>
        <w:tc>
          <w:tcPr>
            <w:tcW w:w="229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Rear extension</w:t>
            </w:r>
          </w:p>
        </w:tc>
        <w:tc>
          <w:tcPr>
            <w:tcW w:w="131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your sheet’s date</w:t>
            </w:r>
          </w:p>
        </w:tc>
        <w:tc>
          <w:tcPr>
            <w:tcW w:w="163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CA-001</w:t>
            </w:r>
          </w:p>
        </w:tc>
        <w:tc>
          <w:tcPr>
            <w:tcW w:w="147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5 Oct 2027</w:t>
            </w:r>
          </w:p>
        </w:tc>
      </w:tr>
      <w:tr>
        <w:trPr>
          <w:trHeight w:val="590" w:hRule="atLeast"/>
        </w:trPr>
        <w:tc>
          <w:tcPr>
            <w:tcW w:w="655" w:type="dxa"/>
            <w:shd w:val="clear" w:color="auto" w:fill="F0F6F5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</w:t>
            </w:r>
          </w:p>
        </w:tc>
        <w:tc>
          <w:tcPr>
            <w:tcW w:w="3275" w:type="dxa"/>
            <w:shd w:val="clear" w:color="auto" w:fill="F0F6F5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Petrol (unleaded)</w:t>
            </w:r>
          </w:p>
        </w:tc>
        <w:tc>
          <w:tcPr>
            <w:tcW w:w="2292" w:type="dxa"/>
            <w:shd w:val="clear" w:color="auto" w:fill="F0F6F5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your supplier</w:t>
            </w:r>
          </w:p>
        </w:tc>
        <w:tc>
          <w:tcPr>
            <w:tcW w:w="2783" w:type="dxa"/>
            <w:shd w:val="clear" w:color="auto" w:fill="F0F6F5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Cut-off saw, generator</w:t>
            </w:r>
          </w:p>
        </w:tc>
        <w:tc>
          <w:tcPr>
            <w:tcW w:w="2292" w:type="dxa"/>
            <w:shd w:val="clear" w:color="auto" w:fill="F0F6F5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Refuelling spot</w:t>
            </w:r>
          </w:p>
        </w:tc>
        <w:tc>
          <w:tcPr>
            <w:tcW w:w="1310" w:type="dxa"/>
            <w:shd w:val="clear" w:color="auto" w:fill="F0F6F5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your sheet’s date</w:t>
            </w:r>
          </w:p>
        </w:tc>
        <w:tc>
          <w:tcPr>
            <w:tcW w:w="1637" w:type="dxa"/>
            <w:shd w:val="clear" w:color="auto" w:fill="F0F6F5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CA-002</w:t>
            </w:r>
          </w:p>
        </w:tc>
        <w:tc>
          <w:tcPr>
            <w:tcW w:w="1474" w:type="dxa"/>
            <w:shd w:val="clear" w:color="auto" w:fill="F0F6F5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5 Oct 2027</w:t>
            </w:r>
          </w:p>
        </w:tc>
      </w:tr>
      <w:tr>
        <w:trPr>
          <w:trHeight w:val="590" w:hRule="atLeast"/>
        </w:trPr>
        <w:tc>
          <w:tcPr>
            <w:tcW w:w="65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</w:t>
            </w:r>
          </w:p>
        </w:tc>
        <w:tc>
          <w:tcPr>
            <w:tcW w:w="327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Diesel</w:t>
            </w:r>
          </w:p>
        </w:tc>
        <w:tc>
          <w:tcPr>
            <w:tcW w:w="229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your supplier</w:t>
            </w:r>
          </w:p>
        </w:tc>
        <w:tc>
          <w:tcPr>
            <w:tcW w:w="27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Dumper, generator, heater</w:t>
            </w:r>
          </w:p>
        </w:tc>
        <w:tc>
          <w:tcPr>
            <w:tcW w:w="229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Bunded bowser</w:t>
            </w:r>
          </w:p>
        </w:tc>
        <w:tc>
          <w:tcPr>
            <w:tcW w:w="131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your sheet’s date</w:t>
            </w:r>
          </w:p>
        </w:tc>
        <w:tc>
          <w:tcPr>
            <w:tcW w:w="163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CA-003</w:t>
            </w:r>
          </w:p>
        </w:tc>
        <w:tc>
          <w:tcPr>
            <w:tcW w:w="147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5 Oct 2027</w:t>
            </w:r>
          </w:p>
        </w:tc>
      </w:tr>
      <w:tr>
        <w:trPr>
          <w:trHeight w:val="590" w:hRule="atLeast"/>
        </w:trPr>
        <w:tc>
          <w:tcPr>
            <w:tcW w:w="655" w:type="dxa"/>
            <w:shd w:val="clear" w:color="auto" w:fill="F0F6F5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</w:t>
            </w:r>
          </w:p>
        </w:tc>
        <w:tc>
          <w:tcPr>
            <w:tcW w:w="3275" w:type="dxa"/>
            <w:shd w:val="clear" w:color="auto" w:fill="F0F6F5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Sodium hypochlorite cleaner, about 5%</w:t>
            </w:r>
          </w:p>
        </w:tc>
        <w:tc>
          <w:tcPr>
            <w:tcW w:w="2292" w:type="dxa"/>
            <w:shd w:val="clear" w:color="auto" w:fill="F0F6F5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your supplier</w:t>
            </w:r>
          </w:p>
        </w:tc>
        <w:tc>
          <w:tcPr>
            <w:tcW w:w="2783" w:type="dxa"/>
            <w:shd w:val="clear" w:color="auto" w:fill="F0F6F5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Toilet and cabin</w:t>
            </w:r>
          </w:p>
        </w:tc>
        <w:tc>
          <w:tcPr>
            <w:tcW w:w="2292" w:type="dxa"/>
            <w:shd w:val="clear" w:color="auto" w:fill="F0F6F5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Welfare cabin</w:t>
            </w:r>
          </w:p>
        </w:tc>
        <w:tc>
          <w:tcPr>
            <w:tcW w:w="1310" w:type="dxa"/>
            <w:shd w:val="clear" w:color="auto" w:fill="F0F6F5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your sheet’s date</w:t>
            </w:r>
          </w:p>
        </w:tc>
        <w:tc>
          <w:tcPr>
            <w:tcW w:w="1637" w:type="dxa"/>
            <w:shd w:val="clear" w:color="auto" w:fill="F0F6F5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CA-004</w:t>
            </w:r>
          </w:p>
        </w:tc>
        <w:tc>
          <w:tcPr>
            <w:tcW w:w="1474" w:type="dxa"/>
            <w:shd w:val="clear" w:color="auto" w:fill="F0F6F5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5 Oct 2027</w:t>
            </w:r>
          </w:p>
        </w:tc>
      </w:tr>
      <w:tr>
        <w:trPr>
          <w:trHeight w:val="590" w:hRule="atLeast"/>
        </w:trPr>
        <w:tc>
          <w:tcPr>
            <w:tcW w:w="65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5</w:t>
            </w:r>
          </w:p>
        </w:tc>
        <w:tc>
          <w:tcPr>
            <w:tcW w:w="327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Washing-up liquid, general detergents</w:t>
            </w:r>
          </w:p>
        </w:tc>
        <w:tc>
          <w:tcPr>
            <w:tcW w:w="229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your supplier</w:t>
            </w:r>
          </w:p>
        </w:tc>
        <w:tc>
          <w:tcPr>
            <w:tcW w:w="27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Cabin</w:t>
            </w:r>
          </w:p>
        </w:tc>
        <w:tc>
          <w:tcPr>
            <w:tcW w:w="229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Welfare cabin</w:t>
            </w:r>
          </w:p>
        </w:tc>
        <w:tc>
          <w:tcPr>
            <w:tcW w:w="131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your sheet’s date</w:t>
            </w:r>
          </w:p>
        </w:tc>
        <w:tc>
          <w:tcPr>
            <w:tcW w:w="163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CA-005</w:t>
            </w:r>
          </w:p>
        </w:tc>
        <w:tc>
          <w:tcPr>
            <w:tcW w:w="147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5 Oct 2027</w:t>
            </w:r>
          </w:p>
        </w:tc>
      </w:tr>
      <w:tr>
        <w:trPr>
          <w:trHeight w:val="590" w:hRule="atLeast"/>
        </w:trPr>
        <w:tc>
          <w:tcPr>
            <w:tcW w:w="655" w:type="dxa"/>
            <w:shd w:val="clear" w:color="auto" w:fill="F0F6F5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6</w:t>
            </w:r>
          </w:p>
        </w:tc>
        <w:tc>
          <w:tcPr>
            <w:tcW w:w="3275" w:type="dxa"/>
            <w:shd w:val="clear" w:color="auto" w:fill="F0F6F5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Aerosol penetrating lubricant</w:t>
            </w:r>
          </w:p>
        </w:tc>
        <w:tc>
          <w:tcPr>
            <w:tcW w:w="2292" w:type="dxa"/>
            <w:shd w:val="clear" w:color="auto" w:fill="F0F6F5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your supplier</w:t>
            </w:r>
          </w:p>
        </w:tc>
        <w:tc>
          <w:tcPr>
            <w:tcW w:w="2783" w:type="dxa"/>
            <w:shd w:val="clear" w:color="auto" w:fill="F0F6F5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Bolts and hinges</w:t>
            </w:r>
          </w:p>
        </w:tc>
        <w:tc>
          <w:tcPr>
            <w:tcW w:w="2292" w:type="dxa"/>
            <w:shd w:val="clear" w:color="auto" w:fill="F0F6F5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Around the site</w:t>
            </w:r>
          </w:p>
        </w:tc>
        <w:tc>
          <w:tcPr>
            <w:tcW w:w="1310" w:type="dxa"/>
            <w:shd w:val="clear" w:color="auto" w:fill="F0F6F5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your sheet’s date</w:t>
            </w:r>
          </w:p>
        </w:tc>
        <w:tc>
          <w:tcPr>
            <w:tcW w:w="1637" w:type="dxa"/>
            <w:shd w:val="clear" w:color="auto" w:fill="F0F6F5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CA-006</w:t>
            </w:r>
          </w:p>
        </w:tc>
        <w:tc>
          <w:tcPr>
            <w:tcW w:w="1474" w:type="dxa"/>
            <w:shd w:val="clear" w:color="auto" w:fill="F0F6F5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5 Oct 2027</w:t>
            </w:r>
          </w:p>
        </w:tc>
      </w:tr>
      <w:tr>
        <w:trPr>
          <w:trHeight w:val="350" w:hRule="atLeast"/>
        </w:trPr>
        <w:tc>
          <w:tcPr>
            <w:tcW w:w="65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7</w:t>
            </w:r>
          </w:p>
        </w:tc>
        <w:tc>
          <w:tcPr>
            <w:tcW w:w="327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Silica dust (made by the work)</w:t>
            </w:r>
          </w:p>
        </w:tc>
        <w:tc>
          <w:tcPr>
            <w:tcW w:w="229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None</w:t>
            </w:r>
          </w:p>
        </w:tc>
        <w:tc>
          <w:tcPr>
            <w:tcW w:w="27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Cutting blocks, kerbs, flags</w:t>
            </w:r>
          </w:p>
        </w:tc>
        <w:tc>
          <w:tcPr>
            <w:tcW w:w="229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Cutting area</w:t>
            </w:r>
          </w:p>
        </w:tc>
        <w:tc>
          <w:tcPr>
            <w:tcW w:w="131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None</w:t>
            </w:r>
          </w:p>
        </w:tc>
        <w:tc>
          <w:tcPr>
            <w:tcW w:w="163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CA-007</w:t>
            </w:r>
          </w:p>
        </w:tc>
        <w:tc>
          <w:tcPr>
            <w:tcW w:w="147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5 Oct 2027</w:t>
            </w:r>
          </w:p>
        </w:tc>
      </w:tr>
      <w:tr>
        <w:trPr>
          <w:trHeight w:val="350" w:hRule="atLeast"/>
        </w:trPr>
        <w:tc>
          <w:tcPr>
            <w:tcW w:w="655" w:type="dxa"/>
            <w:shd w:val="clear" w:color="auto" w:fill="F0F6F5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8</w:t>
            </w:r>
          </w:p>
        </w:tc>
        <w:tc>
          <w:tcPr>
            <w:tcW w:w="3275" w:type="dxa"/>
            <w:shd w:val="clear" w:color="auto" w:fill="F0F6F5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Wood dust (made by the work)</w:t>
            </w:r>
          </w:p>
        </w:tc>
        <w:tc>
          <w:tcPr>
            <w:tcW w:w="2292" w:type="dxa"/>
            <w:shd w:val="clear" w:color="auto" w:fill="F0F6F5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None</w:t>
            </w:r>
          </w:p>
        </w:tc>
        <w:tc>
          <w:tcPr>
            <w:tcW w:w="2783" w:type="dxa"/>
            <w:shd w:val="clear" w:color="auto" w:fill="F0F6F5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Second-fix joinery</w:t>
            </w:r>
          </w:p>
        </w:tc>
        <w:tc>
          <w:tcPr>
            <w:tcW w:w="2292" w:type="dxa"/>
            <w:shd w:val="clear" w:color="auto" w:fill="F0F6F5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Room set aside</w:t>
            </w:r>
          </w:p>
        </w:tc>
        <w:tc>
          <w:tcPr>
            <w:tcW w:w="1310" w:type="dxa"/>
            <w:shd w:val="clear" w:color="auto" w:fill="F0F6F5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None</w:t>
            </w:r>
          </w:p>
        </w:tc>
        <w:tc>
          <w:tcPr>
            <w:tcW w:w="1637" w:type="dxa"/>
            <w:shd w:val="clear" w:color="auto" w:fill="F0F6F5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CA-008</w:t>
            </w:r>
          </w:p>
        </w:tc>
        <w:tc>
          <w:tcPr>
            <w:tcW w:w="1474" w:type="dxa"/>
            <w:shd w:val="clear" w:color="auto" w:fill="F0F6F5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5 Oct 2027</w:t>
            </w:r>
          </w:p>
        </w:tc>
      </w:tr>
    </w:tbl>
    <w:p>
      <w:pPr>
        <w:spacing w:before="0" w:after="0" w:line="20" w:lineRule="exact"/>
        <w:jc w:val="left"/>
        <w:rPr>
          <w:sz w:val="2"/>
        </w:rPr>
      </w:pPr>
    </w:p>
    <w:sectPr>
      <w:footerReference w:type="default" r:id="rIdFooter"/>
      <w:pgSz w:w="16838" w:h="11906" w:orient="landscape"/>
      <w:pgMar w:top="560" w:right="560" w:bottom="880" w:left="560" w:header="280" w:footer="4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tabs>
        <w:tab w:val="right" w:pos="15718"/>
      </w:tabs>
      <w:spacing w:before="0" w:after="0" w:line="240" w:lineRule="exact"/>
      <w:jc w:val="left"/>
    </w:pPr>
    <w:r>
      <w:rPr>
        <w:rFonts w:ascii="Arial" w:hAnsi="Arial" w:cs="Arial"/>
        <w:color w:val="5B6575"/>
        <w:sz w:val="16"/>
      </w:rPr>
      <w:t xml:space="preserve">Worked example. Change it to fit your job before you use it.</w:t>
    </w:r>
  </w:p>
</w:ftr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lang w:val="en-GB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COSHH Register</dc:title>
  <dc:creator>ComplyOnSite COSHH assessment examples</dc:creator>
</cp:coreProperties>
</file>