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Cleaning the outside of a two-storey office with a water-fed pole</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Window Cleaning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Alder House, 3 Bridgefield Way,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18 and 19 November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both trained in water-fed pole work: Dan Hollins leads; Priya Shah works with him and they swap between the pole and the cones. They stay on the same side of the building, in sight of each other. New starters do not join this job until they are practised on a short pole.</w:t>
            </w:r>
          </w:p>
        </w:tc>
      </w:tr>
      <w:tr>
        <w:trPr>
          <w:trHeight w:val="410" w:hRule="atLeast"/>
        </w:trPr>
        <w:tc>
          <w:tcPr>
            <w:tcW w:w="2560" w:type="dxa"/>
          </w:tcPr>
          <w:p>
            <w:pPr>
              <w:pStyle w:val="FactLabel"/>
            </w:pPr>
            <w:r>
              <w:t xml:space="preserve">Work</w:t>
            </w:r>
          </w:p>
        </w:tc>
        <w:tc>
          <w:tcPr>
            <w:tcW w:w="7426" w:type="dxa"/>
          </w:tcPr>
          <w:p>
            <w:pPr>
              <w:pStyle w:val="FactValue"/>
            </w:pPr>
            <w:r>
              <w:t xml:space="preserve">Cleaning the outside of a two-storey office with a water-fed pole</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Cleaning the outside of a two-storey office with a water-fed pole: worked example RAMS, a separate document</w:t>
            </w:r>
          </w:p>
        </w:tc>
      </w:tr>
    </w:tbl>
    <w:p>
      <w:pPr>
        <w:pStyle w:val="Gap"/>
      </w:pPr>
    </w:p>
    <w:p>
      <w:pPr>
        <w:pStyle w:val="Heading1"/>
      </w:pPr>
      <w:r>
        <w:t xml:space="preserve">Work and boundaries</w:t>
      </w:r>
    </w:p>
    <w:p>
      <w:pPr>
        <w:pStyle w:val="FactValue"/>
        <w:spacing w:after="120"/>
      </w:pPr>
      <w:r>
        <w:t xml:space="preserve">Clean the outside glass from the ground. Areas: Front and entrance elevation, with the walkway and first parking bays; Side and rear elevations, with the parking bays below them</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Other people will be using the area.</w:t>
      </w:r>
    </w:p>
    <w:p>
      <w:pPr>
        <w:pStyle w:val="FactValue"/>
        <w:spacing w:after="120"/>
      </w:pPr>
      <w:r>
        <w:t xml:space="preserve">The offices stay open. Why from the ground: every window can be seen from the car park and the top of the first-floor glass is about 6.5 m up, so a 7.5 m pole does the whole job and nobody needs a ladder, a cradle or a lift. The coned area is about 7.5 m wide, and the building sits behind its own car park, so it never reaches the public footway. The entrance side is done from 07:00 to 08:30, before staff arrive, and the building manager keeps the parking bays under each side empty on its day. The hose runs from the van, parked inside the cones, and never crosses the car park aisle. The only overhead line is the low-voltage line along the rear boundary, about 15 m from the rear wall. Cold mornings mean waterproofs and gloves, and a break in the van between sides.</w:t>
      </w:r>
    </w:p>
    <w:p>
      <w:pPr>
        <w:pStyle w:val="Gap"/>
      </w:pPr>
    </w:p>
    <w:p>
      <w:pPr>
        <w:pStyle w:val="Heading1"/>
      </w:pPr>
      <w:r>
        <w:t xml:space="preserve">Emergency arrangements</w:t>
      </w:r>
    </w:p>
    <w:p>
      <w:pPr>
        <w:pStyle w:val="FactValue"/>
        <w:spacing w:after="120"/>
      </w:pPr>
      <w:r>
        <w:t xml:space="preserve">Anyone hurt, including a slip on the paving or a struck visitor: Priya Shah rings 999, or Dan Hollins if Priya is the one hurt, and sends for the office first aider, J. Patel, at reception. Our own first aid kit is in the van. Reception opens the car park barrier and meets the crew at the Bridgefield Way entrance, and the van moves if it blocks the way to the casualty. Before reception opens, the building manager’s key holder does this, and our own first aid kit is the first aid. Fire: the building’s alarm. Lower the pole, leave it inside the cones and go to the assembly point at the front corner of the car park, and report to the building manager.</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Stay on the ground</w:t>
            </w:r>
          </w:p>
          <w:p>
            <w:pPr>
              <w:pStyle w:val="FactValue"/>
            </w:pPr>
            <w:r>
              <w:t xml:space="preserve">Every window is cleaned with a water-fed pole from the ground. Nobody works from a ladder, a roof or a platform. Look at every window from the ground first. If you cannot see it clearly, leave it out and tell the client. Look for loose gutters, flashing and other parts a pole could knock down.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pole and the water system</w:t>
            </w:r>
          </w:p>
          <w:p>
            <w:pPr>
              <w:pStyle w:val="FactValue"/>
            </w:pPr>
            <w:r>
              <w:t xml:space="preserve">Check the pole for worn, cracked, dented or bent sections, loose clamps, a loose brush head and worn butt rings. Check the filters are in date and the system has had its annual sterilisation. Check the tank is secured in the van and the full tank keeps the van within its payload.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pole away from overhead lines</w:t>
            </w:r>
          </w:p>
          <w:p>
            <w:pPr>
              <w:pStyle w:val="FactValue"/>
            </w:pPr>
            <w:r>
              <w:t xml:space="preserve">Every side of the building has been walked. No overhead line is within 10 m of where the pole goes up. Raise and lower the pole only at the places checked on the walk, and only with the brush against the building. Never lift the pole away from the building to rinse it, lower it or walk it to the next window.</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Stop handling cleaning equipment and water-fed poles when the wind is strong enough to catch them. Stop for ice or any risk of lightning. Rain alone does not stop this job: no overhead line is within 10 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Cone off the area around the pole</w:t>
            </w:r>
          </w:p>
          <w:p>
            <w:pPr>
              <w:pStyle w:val="FactValue"/>
            </w:pPr>
            <w:r>
              <w:t xml:space="preserve">Cone off an area as wide as the pole is high. Put warning signs out for wet ground and hoses, and wear hi-viz. Use bright hose, with a sign wherever it crosses a walkway.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Clean with the lightest pole that reaches</w:t>
            </w:r>
          </w:p>
          <w:p>
            <w:pPr>
              <w:pStyle w:val="FactValue"/>
            </w:pPr>
            <w:r>
              <w:t xml:space="preserve">Use the shortest, lightest pole that reaches the top of the window. Purified water only, with no chemicals. Brush the glass and frame from the top down, then rinse. Work from the legs: a single step forward and back takes the effort off your arms. Swap sides, and share the pole across the team. Never leave a raised pole unattended, even for a moment. Wear safety boots: a pole can slip through your hands.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wet paving safe</w:t>
            </w:r>
          </w:p>
          <w:p>
            <w:pPr>
              <w:pStyle w:val="FactValue"/>
            </w:pPr>
            <w:r>
              <w:t xml:space="preserve">Squeegee water off walkways and entrances as you go. In frost, grit the walkways and stop if the water freezes on the paving or in the hoses.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glass and ground before handing back</w:t>
            </w:r>
          </w:p>
          <w:p>
            <w:pPr>
              <w:pStyle w:val="FactValue"/>
            </w:pPr>
            <w:r>
              <w:t xml:space="preserve">Check the glass, seals, ground and equipment before leaving. Tell the client about damaged glass, leaks or residue before the area is reopened.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Cleaning the outside of a two-storey office with a water-fed pole</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Cleaning the outside of a two-storey office with a water-fed pole</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Cleaning the outside of a two-storey office with a water-fed pole: worked example method statement</dc:title>
  <dc:subject>Method statement</dc:subject>
  <dc:creator>ComplyOnSite</dc:creator>
  <dcterms:created xsi:type="dcterms:W3CDTF">2026-10-01T09:00:00Z</dcterms:created>
  <dcterms:modified xsi:type="dcterms:W3CDTF">2026-10-01T09:00:00Z</dcterms:modified>
</cp:coreProperties>
</file>