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Laying a block paved patio in a lived-in garden</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Landscapes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27 Orchard Close, Wilmslow: rear garden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Barker</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landscapers: Dan Hollins leads, first aider and cuts the blocks; Priya Shah is his deputy and runs the compactor.</w:t>
            </w:r>
          </w:p>
        </w:tc>
      </w:tr>
      <w:tr>
        <w:trPr>
          <w:trHeight w:val="410" w:hRule="atLeast"/>
        </w:trPr>
        <w:tc>
          <w:tcPr>
            <w:tcW w:w="2560" w:type="dxa"/>
          </w:tcPr>
          <w:p>
            <w:pPr>
              <w:pStyle w:val="FactLabel"/>
            </w:pPr>
            <w:r>
              <w:t xml:space="preserve">Work</w:t>
            </w:r>
          </w:p>
        </w:tc>
        <w:tc>
          <w:tcPr>
            <w:tcW w:w="7426" w:type="dxa"/>
          </w:tcPr>
          <w:p>
            <w:pPr>
              <w:pStyle w:val="FactValue"/>
            </w:pPr>
            <w:r>
              <w:t xml:space="preserve">Laying a block paved patio in a lived-in garden</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Laying a block paved patio in a lived-in garden: worked example RAMS, a separate document</w:t>
            </w:r>
          </w:p>
        </w:tc>
      </w:tr>
    </w:tbl>
    <w:p>
      <w:pPr>
        <w:pStyle w:val="Gap"/>
      </w:pPr>
    </w:p>
    <w:p>
      <w:pPr>
        <w:pStyle w:val="Heading1"/>
      </w:pPr>
      <w:r>
        <w:t xml:space="preserve">Work and boundaries</w:t>
      </w:r>
    </w:p>
    <w:p>
      <w:pPr>
        <w:pStyle w:val="FactValue"/>
        <w:spacing w:after="120"/>
      </w:pPr>
      <w:r>
        <w:t xml:space="preserve">Lay paving. Areas: Rear garden patio, about 20 m²</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Paving system: Laid on sand, with sand joints.</w:t>
      </w:r>
    </w:p>
    <w:p>
      <w:pPr>
        <w:pStyle w:val="FactValue"/>
        <w:spacing w:after="120"/>
      </w:pPr>
      <w:r>
        <w:t xml:space="preserve">Dust control when cutting: Water on the blade.</w:t>
      </w:r>
    </w:p>
    <w:p>
      <w:pPr>
        <w:pStyle w:val="FactValue"/>
        <w:spacing w:after="120"/>
      </w:pPr>
      <w:r>
        <w:t xml:space="preserve">Other people will use parts of the area at times.</w:t>
      </w:r>
    </w:p>
    <w:p>
      <w:pPr>
        <w:pStyle w:val="FactValue"/>
        <w:spacing w:after="120"/>
      </w:pPr>
      <w:r>
        <w:t xml:space="preserve">Mr and Mrs Barker are at home through the job. The garden is closed to them and their dog while we work, and they use the front door. Build-up for this patio: 150 mm sub-base, 30 mm sand and 60 mm blocks, dug to 250 mm to leave a little to trim, with a fall of 1 in 40 away from the house and the finished level 150 mm below the damp proof course. The gas, electricity and water plans and Dan’s locator sweep show nothing under the patio. The garden light cable runs along the east fence, 2 m clear of the dig, and is marked. No overhead line crosses the garden or the drive. The blocks and sand are dropped on the front drive, and everything comes through the side gate by barrow on boards. Spoil goes to a skip on the drive and leaves with a waste transfer note.</w:t>
      </w:r>
    </w:p>
    <w:p>
      <w:pPr>
        <w:pStyle w:val="Gap"/>
      </w:pPr>
    </w:p>
    <w:p>
      <w:pPr>
        <w:pStyle w:val="Heading1"/>
      </w:pPr>
      <w:r>
        <w:t xml:space="preserve">Emergency arrangements</w:t>
      </w:r>
    </w:p>
    <w:p>
      <w:pPr>
        <w:pStyle w:val="FactValue"/>
        <w:spacing w:after="120"/>
      </w:pPr>
      <w:r>
        <w:t xml:space="preserve">Priya Shah rings 999 and gives 27 Orchard Close, Wilmslow; Dan Hollins does if Priya is the one hurt. Dan is the first aider and the kit is in the van on the drive. Whichever of us is not hurt stays with the casualty. Mr or Mrs Barker waits on the front drive and brings the crew through the side gate, kept unlocked and clear. Struck cable: keep clear, keep everyone out, ring 105. Struck gas pipe or a smell of gas: stop the engines, no flames or smoking, get everyone out of the garden, and get Mr and Mrs Barker out of the house if it is near the house. Ring 0800 111 999, and 999 if anyone is hurt or there is a fire.</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buried services before digging</w:t>
            </w:r>
          </w:p>
          <w:p>
            <w:pPr>
              <w:pStyle w:val="FactValue"/>
            </w:pPr>
            <w:r>
              <w:t xml:space="preserve">Get the service plans, scan and mark the ground before breaking it. Do not dig until an unsafe or unknown service has been dealt with.</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paving delivery</w:t>
            </w:r>
          </w:p>
          <w:p>
            <w:pPr>
              <w:pStyle w:val="FactValue"/>
            </w:pPr>
            <w:r>
              <w:t xml:space="preserve">Inspect units for damage and confirm this job's product before installation. Hold damaged or unsuitable units out of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Stop handling materials and equipment when the wind is strong enough to catch them.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blocks, sand and stone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cutter and compactor away from people</w:t>
            </w:r>
          </w:p>
          <w:p>
            <w:pPr>
              <w:pStyle w:val="FactValue"/>
            </w:pPr>
            <w:r>
              <w:t xml:space="preserve">Set a clear exclusion area before starting the disc cutter or plate compactor. Stop the machine when anyone enters the area.</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Look after the fuel</w:t>
            </w:r>
          </w:p>
          <w:p>
            <w:pPr>
              <w:pStyle w:val="FactValue"/>
            </w:pPr>
            <w:r>
              <w:t xml:space="preserve">Keep petrol and oil in their own labelled cans, away from drains and hot exhausts. Refuel with the engine off and cool, and keep a spill kit with you.</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off open paving</w:t>
            </w:r>
          </w:p>
          <w:p>
            <w:pPr>
              <w:pStyle w:val="FactValue"/>
            </w:pPr>
            <w:r>
              <w:t xml:space="preserve">Separate the work from people using the route. Keep unfinished edges and materials controlled until the surface is 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paving build-up</w:t>
            </w:r>
          </w:p>
          <w:p>
            <w:pPr>
              <w:pStyle w:val="FactValue"/>
            </w:pPr>
            <w:r>
              <w:t xml:space="preserve">Base the paving design on the ground conditions and expected loads. Do not guess the base, bedding or falls.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Separate and remove the paving waste</w:t>
            </w:r>
          </w:p>
          <w:p>
            <w:pPr>
              <w:pStyle w:val="FactValue"/>
            </w:pPr>
            <w:r>
              <w:t xml:space="preserve">Keep broken units, offcuts, spoil and packaging apart as you go. Keep cutting slurry, cement and sand out of gullies and drains; remove the waste before people return.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Dig out to the depth of the build-up</w:t>
            </w:r>
          </w:p>
          <w:p>
            <w:pPr>
              <w:pStyle w:val="FactValue"/>
            </w:pPr>
            <w:r>
              <w:t xml:space="preserve">Dig to the depth of the sub-base, sand and blocks together, and keep the finished level at least 150 mm below the damp proof course. Dig with an insulated spade or shovel near any marked service, working alongside it and never spiking the ground. Stop if you find a pipe, cable, marker tape or old footing the check did not show.</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edge restraint first</w:t>
            </w:r>
          </w:p>
          <w:p>
            <w:pPr>
              <w:pStyle w:val="FactValue"/>
            </w:pPr>
            <w:r>
              <w:t xml:space="preserve">Set the edging before any sub-base goes in, with a firm vertical face down past the sand. Wear waterproof gloves with wet concrete and wash any off your skin straight away.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on the compactor and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and compact the sub-base</w:t>
            </w:r>
          </w:p>
          <w:p>
            <w:pPr>
              <w:pStyle w:val="FactValue"/>
            </w:pPr>
            <w:r>
              <w:t xml:space="preserve">Spread the sub-base in layers of no more than 75 mm and compact each one with the plate compactor before the next. Build the falls into the sub-base, not the sand. Wear ear defenders on the compactor and keep a note of each person's time on the handle for the vibration assessment.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Screed the sand laying course</w:t>
            </w:r>
          </w:p>
          <w:p>
            <w:pPr>
              <w:pStyle w:val="FactValue"/>
            </w:pPr>
            <w:r>
              <w:t xml:space="preserve">Spread the sand to an even depth, compact it, then screed it, 30 mm when compacted. Lay out only what you will cover in this working period, and leave no more than 1 m uncovered at the end of the day. Do not use the sand to level up. Cover any exposed sand overnight and in bad weather.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blocks from the laid surface</w:t>
            </w:r>
          </w:p>
          <w:p>
            <w:pPr>
              <w:pStyle w:val="FactValue"/>
            </w:pPr>
            <w:r>
              <w:t xml:space="preserve">Draw blocks from at least three packs and lay the whole blocks first, working off the laid surface. Leave cut blocks to the edges and obstacles, and cut none smaller than a quarter of a block. Kneel on knee pads or a kneeling board, and stand up and change task through the day.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Split blocks with a block splitter where you can, and keep saw cuts to the ones it cannot do. Saw cuts: water or H or M Class extraction, plus an APF 20 mask (FFP3), fit tested and clean-shaven.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Wet cutting</w:t>
            </w:r>
          </w:p>
          <w:p>
            <w:pPr>
              <w:pStyle w:val="FactValue"/>
            </w:pPr>
            <w:r>
              <w:t xml:space="preserve">This job is wet cutting: keep water on and collect the slurry.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disc cutter safely</w:t>
            </w:r>
          </w:p>
          <w:p>
            <w:pPr>
              <w:pStyle w:val="FactValue"/>
            </w:pPr>
            <w:r>
              <w:t xml:space="preserve">Check the disc is the right type and speed for the tool and the material. Keep the guard on and both hands on the tool. Wear impact-rated eye protection.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Fill the joints and compact the blocks</w:t>
            </w:r>
          </w:p>
          <w:p>
            <w:pPr>
              <w:pStyle w:val="FactValue"/>
            </w:pPr>
            <w:r>
              <w:t xml:space="preserve">Fit the rubber or neoprene sole plate to the compactor. Brush dry jointing sand into every joint before the final compaction. Run the plate compactor over the blocks, then top up the joints.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Laying a block paved patio in a lived-in garden</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Laying a block paved patio in a lived-in garden</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Laying a block paved patio in a lived-in garden: worked example method statement</dc:title>
  <dc:subject>Method statement</dc:subject>
  <dc:creator>ComplyOnSite</dc:creator>
  <dcterms:created xsi:type="dcterms:W3CDTF">2026-10-01T09:00:00Z</dcterms:created>
  <dcterms:modified xsi:type="dcterms:W3CDTF">2026-10-01T09:00:00Z</dcterms:modified>
</cp:coreProperties>
</file>