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Tarmac resurfacing on a car park that stays partly open</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Surfacing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Thornley Vale Retail Park car park,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Five people: Dan Hollins leads and runs the paver; Priya Shah rakes and checks levels; Tom Ellis drives the roller; a shovel driver and a signaller work with them.</w:t>
            </w:r>
          </w:p>
        </w:tc>
      </w:tr>
      <w:tr>
        <w:trPr>
          <w:trHeight w:val="410" w:hRule="atLeast"/>
        </w:trPr>
        <w:tc>
          <w:tcPr>
            <w:tcW w:w="2560" w:type="dxa"/>
          </w:tcPr>
          <w:p>
            <w:pPr>
              <w:pStyle w:val="FactLabel"/>
            </w:pPr>
            <w:r>
              <w:t xml:space="preserve">Work</w:t>
            </w:r>
          </w:p>
        </w:tc>
        <w:tc>
          <w:tcPr>
            <w:tcW w:w="7426" w:type="dxa"/>
          </w:tcPr>
          <w:p>
            <w:pPr>
              <w:pStyle w:val="FactValue"/>
            </w:pPr>
            <w:r>
              <w:t xml:space="preserve">Tarmac resurfacing on a car park that stays partly open</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Tarmac resurfacing on a car park that stays partly open: worked example RAMS, a separate document</w:t>
            </w:r>
          </w:p>
        </w:tc>
      </w:tr>
    </w:tbl>
    <w:p>
      <w:pPr>
        <w:pStyle w:val="Gap"/>
      </w:pPr>
    </w:p>
    <w:p>
      <w:pPr>
        <w:pStyle w:val="Heading1"/>
      </w:pPr>
      <w:r>
        <w:t xml:space="preserve">Work and boundaries</w:t>
      </w:r>
    </w:p>
    <w:p>
      <w:pPr>
        <w:pStyle w:val="FactValue"/>
        <w:spacing w:after="120"/>
      </w:pPr>
      <w:r>
        <w:t xml:space="preserve">Lay asphalt surfacing. Areas: Bay blocks A to D, one block at a time</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Other people will be using the area.</w:t>
      </w:r>
    </w:p>
    <w:p>
      <w:pPr>
        <w:pStyle w:val="FactValue"/>
        <w:spacing w:after="120"/>
      </w:pPr>
      <w:r>
        <w:t xml:space="preserve">The old surface was tested for tar before planing: clear. The car park stays partly open; each bay block is closed with barriers while we work, to the phasing drawing, and shoppers are kept out. Hot mat is treated as a danger to people until it has cooled. Reversing areas are marked. Tippers tip on firm level ground with a signaller, never with the body raised near overhead wires.</w:t>
      </w:r>
    </w:p>
    <w:p>
      <w:pPr>
        <w:pStyle w:val="Gap"/>
      </w:pPr>
    </w:p>
    <w:p>
      <w:pPr>
        <w:pStyle w:val="Heading1"/>
      </w:pPr>
      <w:r>
        <w:t xml:space="preserve">Emergency arrangements</w:t>
      </w:r>
    </w:p>
    <w:p>
      <w:pPr>
        <w:pStyle w:val="FactValue"/>
        <w:spacing w:after="120"/>
      </w:pPr>
      <w:r>
        <w:t xml:space="preserve">Bitumen burn: cool with water for at least 20 minutes, from the water containers kept at the work. Do not try to take the bitumen off on site; the burns card goes with the patient. Fuel or plant fire: everyone clear, shut the plant down if it is safe. Tipper touching an overhead line: stay clear and ring the line owner on the number on the site board. Ambulance route: the east entrance, kept open through every phase, plant never parked across it. The signaller rings 999 and meets the crew there. Fire routes for the shops stay open. First aider: Priya Shah, kit in the cab. The address to give is Thornley Vale Retail Park, Stockport.</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Test the old surface for coal tar</w:t>
            </w:r>
          </w:p>
          <w:p>
            <w:pPr>
              <w:pStyle w:val="FactValue"/>
            </w:pPr>
            <w:r>
              <w:t xml:space="preserve">Test before planing. Coal tar was used in all layers until the mid-1980s. A PAK marker is a screen, not a result. Where nothing is known, assume the arisings are hazardous.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Stop handling signs, covers and loose materials when the wind is strong enough to catch them.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cones, barriers and hand tools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delivery route safe</w:t>
            </w:r>
          </w:p>
          <w:p>
            <w:pPr>
              <w:pStyle w:val="FactValue"/>
            </w:pPr>
            <w:r>
              <w:t xml:space="preserve">Use a firm, even route suitable for the delivery vehicle and the work area. Separate drivers, pedestrians and surfacing plant before hot material arrives. Tip on firm, level ground with a signaller, not in high winds. No raised body near overhead wires.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Plane or break out the old surface</w:t>
            </w:r>
          </w:p>
          <w:p>
            <w:pPr>
              <w:pStyle w:val="FactValue"/>
            </w:pPr>
            <w:r>
              <w:t xml:space="preserve">Keep the dust down. Cut-off saw work needs water and an APF 20 mask (FFP3 or P3), fit tested and clean-shaven. Sweep and clear it, and remove standing water before anything is laid.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and prepare the base</w:t>
            </w:r>
          </w:p>
          <w:p>
            <w:pPr>
              <w:pStyle w:val="FactValue"/>
            </w:pPr>
            <w:r>
              <w:t xml:space="preserve">Check the base, levels, drainage, cleanliness and moisture before asphalt is delivered. Do not lay on a wet, contaminated or damaged base; put it right or stop the job.</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Reset covers and ironwork on a sound bed</w:t>
            </w:r>
          </w:p>
          <w:p>
            <w:pPr>
              <w:pStyle w:val="FactValue"/>
            </w:pPr>
            <w:r>
              <w:t xml:space="preserve">Find every cover, gully and fixed feature, and reset each on a sound bed before laying.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Apply the bond coat</w:t>
            </w:r>
          </w:p>
          <w:p>
            <w:pPr>
              <w:pStyle w:val="FactValue"/>
            </w:pPr>
            <w:r>
              <w:t xml:space="preserve">Apply bituminous emulsion to the cleaned surface.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paver and delivery gap</w:t>
            </w:r>
          </w:p>
          <w:p>
            <w:pPr>
              <w:pStyle w:val="FactValue"/>
            </w:pPr>
            <w:r>
              <w:t xml:space="preserve">Keep the paver, delivery vehicle and roller moving in the agreed sequence. Use clear signals and keep people out of the paver and reversing zones.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vibration from the pedestrian roller or plate</w:t>
            </w:r>
          </w:p>
          <w:p>
            <w:pPr>
              <w:pStyle w:val="FactValue"/>
            </w:pPr>
            <w:r>
              <w:t xml:space="preserve">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Spread the specified asphalt course</w:t>
            </w:r>
          </w:p>
          <w:p>
            <w:pPr>
              <w:pStyle w:val="FactValue"/>
            </w:pPr>
            <w:r>
              <w:t xml:space="preserve">Lay the specified mix to the agreed line, level, thickness and course sequence. Keep the mat free from contamination and keep people clear of the paver and hot material.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Compact the asphalt in sequence</w:t>
            </w:r>
          </w:p>
          <w:p>
            <w:pPr>
              <w:pStyle w:val="FactValue"/>
            </w:pPr>
            <w:r>
              <w:t xml:space="preserve">Compact uniformly with the agreed roller type, load and sequence while the mat is at the specified temperature. Keep the roller route separate from people and other plant. Wear ear protection on or near the roller.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Cool, inspect and release the route</w:t>
            </w:r>
          </w:p>
          <w:p>
            <w:pPr>
              <w:pStyle w:val="FactValue"/>
            </w:pPr>
            <w:r>
              <w:t xml:space="preserve">Keep vehicles and pedestrians off until the fresh surfacing has cooled and passed the project check. Remove barriers only after the customer or site contact accepts the route and defects are corrected.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Tarmac resurfacing on a car park that stays partly open</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Tarmac resurfacing on a car park that stays partly open</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Tarmac resurfacing on a car park that stays partly open: worked example method statement</dc:title>
  <dc:subject>Method statement</dc:subject>
  <dc:creator>ComplyOnSite</dc:creator>
  <dcterms:created xsi:type="dcterms:W3CDTF">2026-10-01T09:00:00Z</dcterms:created>
  <dcterms:modified xsi:type="dcterms:W3CDTF">2026-10-01T09:00:00Z</dcterms:modified>
</cp:coreProperties>
</file>