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Daily Sign-in Sheet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417"/>
        <w:gridCol w:w="5467"/>
        <w:gridCol w:w="6834"/>
      </w:tblGrid>
      <w:tr>
        <w:trPr>
          <w:cantSplit/>
          <w:trHeight w:val="720" w:hRule="exact"/>
        </w:trPr>
        <w:tc>
          <w:tcPr>
            <w:tcW w:w="341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Monday 7 September 2026</w:t>
            </w:r>
          </w:p>
        </w:tc>
        <w:tc>
          <w:tcPr>
            <w:tcW w:w="546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Contract name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extension, House 2</w:t>
            </w:r>
          </w:p>
        </w:tc>
        <w:tc>
          <w:tcPr>
            <w:tcW w:w="683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 address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2, Thornley Vale Estate, Stockport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894"/>
        <w:gridCol w:w="2368"/>
        <w:gridCol w:w="1052"/>
        <w:gridCol w:w="2104"/>
        <w:gridCol w:w="1578"/>
        <w:gridCol w:w="1052"/>
        <w:gridCol w:w="1841"/>
        <w:gridCol w:w="1841"/>
        <w:gridCol w:w="986"/>
      </w:tblGrid>
      <w:tr>
        <w:trPr>
          <w:cantSplit/>
          <w:trHeight w:val="440" w:hRule="exact"/>
          <w:tblHeader/>
        </w:trPr>
        <w:tc>
          <w:tcPr>
            <w:tcW w:w="28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Name</w:t>
            </w:r>
          </w:p>
        </w:tc>
        <w:tc>
          <w:tcPr>
            <w:tcW w:w="236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Company</w:t>
            </w:r>
          </w:p>
        </w:tc>
        <w:tc>
          <w:tcPr>
            <w:tcW w:w="10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Time in</w:t>
            </w:r>
          </w:p>
        </w:tc>
        <w:tc>
          <w:tcPr>
            <w:tcW w:w="210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Signature</w:t>
            </w:r>
          </w:p>
        </w:tc>
        <w:tc>
          <w:tcPr>
            <w:tcW w:w="157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Lunch</w:t>
            </w:r>
          </w:p>
        </w:tc>
        <w:tc>
          <w:tcPr>
            <w:tcW w:w="10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Time out</w:t>
            </w:r>
          </w:p>
        </w:tc>
        <w:tc>
          <w:tcPr>
            <w:tcW w:w="184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Signature out</w:t>
            </w:r>
          </w:p>
        </w:tc>
        <w:tc>
          <w:tcPr>
            <w:tcW w:w="184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Visiting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Badge no.</w:t>
            </w: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Contracting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07:30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 to 13:00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17:00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Contracting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08:00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 to 13:00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Joe Penketh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08:00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 to 13:00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Aaron Mellor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08:00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 to 13:00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Tom Birtles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08:00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 to 13:00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Ste Kenyon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Groundworks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08:00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 to 13:00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Helen Ashworth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Council building control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08:40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09:05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V1</w:t>
            </w: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Gary Sidebotham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Concrete Pumping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09:00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Paul Heywood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 Concrete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10:32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11:50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28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Neil Greenhalgh</w:t>
            </w:r>
          </w:p>
        </w:tc>
        <w:tc>
          <w:tcPr>
            <w:tcW w:w="236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Thornley Vale Estates Ltd</w:t>
            </w: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14:50</w:t>
            </w:r>
          </w:p>
        </w:tc>
        <w:tc>
          <w:tcPr>
            <w:tcW w:w="21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15:15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V2</w:t>
            </w:r>
          </w:p>
        </w:tc>
      </w:tr>
      <w:tr>
        <w:trPr>
          <w:cantSplit/>
          <w:trHeight w:val="444" w:hRule="atLeast"/>
        </w:trPr>
        <w:tc>
          <w:tcPr>
            <w:tcW w:w="28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36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0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28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36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0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28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36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0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28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36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0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7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5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record of real work.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Daily Sign-in Sheet</dc:title>
  <dc:creator>ComplyOnSite</dc:creator>
</cp:coreProperties>
</file>